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38"/>
        <w:gridCol w:w="77"/>
      </w:tblGrid>
      <w:tr w:rsidR="00671708" w:rsidRPr="00671708" w:rsidTr="00671708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4C7BA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78"/>
            </w:tblGrid>
            <w:tr w:rsidR="00671708" w:rsidRPr="00671708">
              <w:trPr>
                <w:tblCellSpacing w:w="0" w:type="dxa"/>
              </w:trPr>
              <w:tc>
                <w:tcPr>
                  <w:tcW w:w="0" w:type="auto"/>
                  <w:shd w:val="clear" w:color="auto" w:fill="4C7BAA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shd w:val="clear" w:color="auto" w:fill="FFFFFF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7214"/>
                    <w:gridCol w:w="91"/>
                    <w:gridCol w:w="464"/>
                    <w:gridCol w:w="464"/>
                    <w:gridCol w:w="464"/>
                    <w:gridCol w:w="464"/>
                    <w:gridCol w:w="87"/>
                  </w:tblGrid>
                  <w:tr w:rsidR="00671708" w:rsidRPr="00671708">
                    <w:trPr>
                      <w:tblCellSpacing w:w="7" w:type="dxa"/>
                    </w:trPr>
                    <w:tc>
                      <w:tcPr>
                        <w:tcW w:w="5000" w:type="pct"/>
                        <w:shd w:val="clear" w:color="auto" w:fill="EEF2F6"/>
                        <w:vAlign w:val="center"/>
                        <w:hideMark/>
                      </w:tcPr>
                      <w:p w:rsidR="00671708" w:rsidRPr="00671708" w:rsidRDefault="00671708" w:rsidP="006717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C6D4E3"/>
                        <w:vAlign w:val="center"/>
                        <w:hideMark/>
                      </w:tcPr>
                      <w:p w:rsidR="00671708" w:rsidRPr="00671708" w:rsidRDefault="00671708" w:rsidP="006717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0795" cy="10795"/>
                              <wp:effectExtent l="0" t="0" r="0" b="0"/>
                              <wp:docPr id="1" name="Рисунок 1" descr="http://zakonst.rada.gov.ua/images/p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zakonst.rada.gov.ua/images/p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D4DEE8"/>
                        <w:vAlign w:val="center"/>
                        <w:hideMark/>
                      </w:tcPr>
                      <w:p w:rsidR="00671708" w:rsidRPr="00671708" w:rsidRDefault="00671708" w:rsidP="006717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26060" cy="226060"/>
                              <wp:effectExtent l="19050" t="0" r="2540" b="0"/>
                              <wp:docPr id="2" name="Рисунок 2" descr="http://zakonst.rada.gov.ua/images/text/find.gif">
                                <a:hlinkClick xmlns:a="http://schemas.openxmlformats.org/drawingml/2006/main" r:id="rId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zakonst.rada.gov.ua/images/text/find.gif">
                                        <a:hlinkClick r:id="rId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6060" cy="2260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D4DEE8"/>
                        <w:vAlign w:val="center"/>
                        <w:hideMark/>
                      </w:tcPr>
                      <w:p w:rsidR="00671708" w:rsidRPr="00671708" w:rsidRDefault="00671708" w:rsidP="006717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26060" cy="226060"/>
                              <wp:effectExtent l="19050" t="0" r="2540" b="0"/>
                              <wp:docPr id="3" name="Рисунок 3" descr="http://zakonst.rada.gov.ua/images/text/st.gif">
                                <a:hlinkClick xmlns:a="http://schemas.openxmlformats.org/drawingml/2006/main" r:id="rId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zakonst.rada.gov.ua/images/text/st.gif">
                                        <a:hlinkClick r:id="rId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6060" cy="2260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D4DEE8"/>
                        <w:vAlign w:val="center"/>
                        <w:hideMark/>
                      </w:tcPr>
                      <w:p w:rsidR="00671708" w:rsidRPr="00671708" w:rsidRDefault="00671708" w:rsidP="006717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26060" cy="226060"/>
                              <wp:effectExtent l="19050" t="0" r="2540" b="0"/>
                              <wp:docPr id="4" name="Рисунок 4" descr="http://zakonst.rada.gov.ua/images/text/new.gif">
                                <a:hlinkClick xmlns:a="http://schemas.openxmlformats.org/drawingml/2006/main" r:id="rId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zakonst.rada.gov.ua/images/text/new.gif">
                                        <a:hlinkClick r:id="rId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6060" cy="2260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D4DEE8"/>
                        <w:vAlign w:val="center"/>
                        <w:hideMark/>
                      </w:tcPr>
                      <w:p w:rsidR="00671708" w:rsidRPr="00671708" w:rsidRDefault="00671708" w:rsidP="006717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26060" cy="226060"/>
                              <wp:effectExtent l="19050" t="0" r="2540" b="0"/>
                              <wp:docPr id="5" name="Рисунок 5" descr="http://zakonst.rada.gov.ua/images/print.gif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zakonst.rada.gov.ua/images/print.gif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6060" cy="2260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D4DEE8"/>
                        <w:vAlign w:val="center"/>
                        <w:hideMark/>
                      </w:tcPr>
                      <w:p w:rsidR="00671708" w:rsidRPr="00671708" w:rsidRDefault="00671708" w:rsidP="006717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671708" w:rsidRPr="00671708" w:rsidRDefault="00671708" w:rsidP="006717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71708" w:rsidRPr="00671708" w:rsidRDefault="00671708" w:rsidP="0067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7395BA"/>
            <w:vAlign w:val="center"/>
            <w:hideMark/>
          </w:tcPr>
          <w:p w:rsidR="00671708" w:rsidRPr="00671708" w:rsidRDefault="00671708" w:rsidP="0067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795" cy="10795"/>
                  <wp:effectExtent l="0" t="0" r="0" b="0"/>
                  <wp:docPr id="6" name="Рисунок 6" descr="http://zakonst.rada.gov.ua/images/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zakonst.rada.gov.ua/images/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     </w:t>
      </w: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inline distT="0" distB="0" distL="0" distR="0">
            <wp:extent cx="570230" cy="763905"/>
            <wp:effectExtent l="19050" t="0" r="1270" b="0"/>
            <wp:docPr id="7" name="Рисунок 7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     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o1"/>
      <w:bookmarkEnd w:id="0"/>
      <w:r w:rsidRPr="0067170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</w:t>
      </w:r>
      <w:proofErr w:type="gramStart"/>
      <w:r w:rsidRPr="0067170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З</w:t>
      </w:r>
      <w:proofErr w:type="gramEnd"/>
      <w:r w:rsidRPr="0067170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 А К О Н   У К Р А Ї Н И </w:t>
      </w:r>
      <w:r w:rsidRPr="0067170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o2"/>
      <w:bookmarkEnd w:id="1"/>
      <w:r w:rsidRPr="0067170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Про </w:t>
      </w:r>
      <w:proofErr w:type="spellStart"/>
      <w:r w:rsidRPr="0067170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внесення</w:t>
      </w:r>
      <w:proofErr w:type="spellEnd"/>
      <w:r w:rsidRPr="0067170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змі</w:t>
      </w:r>
      <w:proofErr w:type="gramStart"/>
      <w:r w:rsidRPr="0067170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</w:t>
      </w:r>
      <w:proofErr w:type="spellEnd"/>
      <w:proofErr w:type="gramEnd"/>
      <w:r w:rsidRPr="0067170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до Закону </w:t>
      </w:r>
      <w:proofErr w:type="spellStart"/>
      <w:r w:rsidRPr="0067170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України</w:t>
      </w:r>
      <w:proofErr w:type="spellEnd"/>
      <w:r w:rsidRPr="0067170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r w:rsidRPr="0067170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"Про </w:t>
      </w:r>
      <w:proofErr w:type="spellStart"/>
      <w:r w:rsidRPr="0067170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бібліотеки</w:t>
      </w:r>
      <w:proofErr w:type="spellEnd"/>
      <w:r w:rsidRPr="0067170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і</w:t>
      </w:r>
      <w:proofErr w:type="spellEnd"/>
      <w:r w:rsidRPr="0067170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бібліотечну</w:t>
      </w:r>
      <w:proofErr w:type="spellEnd"/>
      <w:r w:rsidRPr="0067170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справу" </w:t>
      </w:r>
      <w:r w:rsidRPr="0067170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o3"/>
      <w:bookmarkEnd w:id="2"/>
      <w:r w:rsidRPr="0067170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( </w:t>
      </w:r>
      <w:proofErr w:type="spellStart"/>
      <w:r w:rsidRPr="0067170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Відомості</w:t>
      </w:r>
      <w:proofErr w:type="spellEnd"/>
      <w:r w:rsidRPr="0067170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Верховної</w:t>
      </w:r>
      <w:proofErr w:type="spellEnd"/>
      <w:r w:rsidRPr="0067170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Ради </w:t>
      </w:r>
      <w:proofErr w:type="spellStart"/>
      <w:r w:rsidRPr="0067170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України</w:t>
      </w:r>
      <w:proofErr w:type="spellEnd"/>
      <w:r w:rsidRPr="0067170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(ВВР), 2009, N 39, ст.557</w:t>
      </w:r>
      <w:proofErr w:type="gramStart"/>
      <w:r w:rsidRPr="0067170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</w:t>
      </w:r>
      <w:proofErr w:type="gramEnd"/>
      <w:r w:rsidRPr="0067170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  <w:r w:rsidRPr="0067170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" w:name="o4"/>
      <w:bookmarkEnd w:id="3"/>
      <w:r w:rsidRPr="0067170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{ </w:t>
      </w:r>
      <w:proofErr w:type="spellStart"/>
      <w:r w:rsidRPr="0067170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Із</w:t>
      </w:r>
      <w:proofErr w:type="spellEnd"/>
      <w:r w:rsidRPr="0067170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змінами</w:t>
      </w:r>
      <w:proofErr w:type="spellEnd"/>
      <w:r w:rsidRPr="0067170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, </w:t>
      </w:r>
      <w:proofErr w:type="spellStart"/>
      <w:r w:rsidRPr="0067170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внесеними</w:t>
      </w:r>
      <w:proofErr w:type="spellEnd"/>
      <w:r w:rsidRPr="0067170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згідно</w:t>
      </w:r>
      <w:proofErr w:type="spellEnd"/>
      <w:r w:rsidRPr="0067170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з</w:t>
      </w:r>
      <w:proofErr w:type="spellEnd"/>
      <w:r w:rsidRPr="0067170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Кодексом </w:t>
      </w:r>
      <w:r w:rsidRPr="0067170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N 2755-VI </w:t>
      </w:r>
      <w:proofErr w:type="gramStart"/>
      <w:r w:rsidRPr="0067170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="00327217">
        <w:fldChar w:fldCharType="begin"/>
      </w:r>
      <w:r w:rsidR="00327217">
        <w:instrText>HYPERLINK "http://zakon2.rada.gov.ua/laws/show/2755-17" \t "_blank"</w:instrText>
      </w:r>
      <w:r w:rsidR="00327217">
        <w:fldChar w:fldCharType="separate"/>
      </w:r>
      <w:r w:rsidRPr="00671708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2755-17</w:t>
      </w:r>
      <w:r w:rsidR="00327217">
        <w:fldChar w:fldCharType="end"/>
      </w:r>
      <w:r w:rsidRPr="0067170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</w:t>
      </w:r>
      <w:proofErr w:type="spellStart"/>
      <w:r w:rsidRPr="0067170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від</w:t>
      </w:r>
      <w:proofErr w:type="spellEnd"/>
      <w:r w:rsidRPr="0067170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02.12.2010, ВВР, 2011, N 13-14, </w:t>
      </w:r>
      <w:r w:rsidRPr="0067170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                                  N 15-16, N 17, ст.112 } </w:t>
      </w:r>
      <w:r w:rsidRPr="0067170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67170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" w:name="o5"/>
      <w:bookmarkEnd w:id="4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Верховна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Рада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України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proofErr w:type="gramStart"/>
      <w:r w:rsidRPr="0067170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</w:t>
      </w:r>
      <w:proofErr w:type="spellEnd"/>
      <w:proofErr w:type="gramEnd"/>
      <w:r w:rsidRPr="0067170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о с т а </w:t>
      </w:r>
      <w:proofErr w:type="spellStart"/>
      <w:r w:rsidRPr="0067170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</w:t>
      </w:r>
      <w:proofErr w:type="spellEnd"/>
      <w:r w:rsidRPr="0067170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о в л я є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" w:name="o6"/>
      <w:bookmarkEnd w:id="5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I. Внести  до  Закону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України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"Про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бібліотеки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бібліотечну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справу" ( </w:t>
      </w:r>
      <w:hyperlink r:id="rId14" w:tgtFrame="_blank" w:history="1">
        <w:r w:rsidRPr="0067170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32/95-ВР</w:t>
        </w:r>
      </w:hyperlink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(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Відомості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Верховно</w:t>
      </w:r>
      <w:proofErr w:type="gram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ї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</w:t>
      </w:r>
      <w:proofErr w:type="gram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ади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України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2000  р.,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N 23,  ст.  177; 2001 р., N 2-3, ст. 10; 2002 р., N 12-13, ст. 92;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2003 р.,  N 10-11,  ст.  86,  N 24,  ст.  159;  2004 р.,  N 17-18,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ст. 250; </w:t>
      </w:r>
      <w:proofErr w:type="gram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2008 р., NN 5-8, ст. 78)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такі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зміни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End"/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" w:name="o7"/>
      <w:bookmarkEnd w:id="6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Статтю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викласти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такій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редакції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" w:name="o8"/>
      <w:bookmarkEnd w:id="7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</w:t>
      </w:r>
      <w:proofErr w:type="spellStart"/>
      <w:r w:rsidRPr="0067170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</w:t>
      </w:r>
      <w:proofErr w:type="spellEnd"/>
      <w:r w:rsidRPr="0067170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1.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Визначення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термі</w:t>
      </w:r>
      <w:proofErr w:type="gram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н</w:t>
      </w:r>
      <w:proofErr w:type="gram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ів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" w:name="o9"/>
      <w:bookmarkEnd w:id="8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цьому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Законі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нижченаведені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терміни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вживаються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такому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значенні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" w:name="o10"/>
      <w:bookmarkEnd w:id="9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бібліотека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інформаційний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культурний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освітній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заклад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  <w:t>(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установа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організація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або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структурний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proofErr w:type="gram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ідрозділ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що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має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упорядкований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фонд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документів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доступ до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інших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джерел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інформації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головним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завданням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якого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є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забезпечення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інформаційних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науково-дослідних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освітніх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культурних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інших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потреб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користувачів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бібліотеки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" w:name="o11"/>
      <w:bookmarkEnd w:id="10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бібліотека-депозитарій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бібліотека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яка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забезпечує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постійне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зберігання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бібліотечного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фонду,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сформованого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з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документів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що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proofErr w:type="gram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ідко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використовуються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мають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наукову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та/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або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художню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цінність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" w:name="o12"/>
      <w:bookmarkEnd w:id="11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proofErr w:type="gram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б</w:t>
      </w:r>
      <w:proofErr w:type="gram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ібліотечна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послуга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-  результат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діяльності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бібліотеки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із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задоволення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інформаційних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науково-дослідних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освітніх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культурних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інших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потреб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користувачів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бібліотеки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" w:name="o13"/>
      <w:bookmarkEnd w:id="12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бібліотечна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система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України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-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розгалужена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мережа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бібліотек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proofErr w:type="gram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ізних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видів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пов'язаних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взаємодією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взаємовикористанням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бібліотечних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ресурсів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" w:name="o14"/>
      <w:bookmarkEnd w:id="13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бібліотечна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справа  -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галузь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інформаційної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культурної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та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освітньої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діяльності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суспільства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спрямована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створення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розвиток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мережі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бібліотек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формування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опрацювання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упорядкування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зберігання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бібліотечних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фондів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організацію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бібліотечного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інформаційного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та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довідково-бібліографічного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обслуговування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користувачів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бібліотеки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proofErr w:type="spellStart"/>
      <w:proofErr w:type="gram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ідготовку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та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підвищення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кваліфікації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фахівці</w:t>
      </w:r>
      <w:proofErr w:type="gram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spellEnd"/>
      <w:proofErr w:type="gram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галузі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бібліотечної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справи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наукове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та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методичне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забезпечення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розвитку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бібліотечної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діяльності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" w:name="o15"/>
      <w:bookmarkEnd w:id="14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бібліотечний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фонд  -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упорядковане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зібрання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документів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що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зберігається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бібліотеці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" w:name="o16"/>
      <w:bookmarkEnd w:id="15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бібліотечні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ресурси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упорядковані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бібліотечні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фонди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документів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  </w:t>
      </w:r>
      <w:proofErr w:type="spellStart"/>
      <w:proofErr w:type="gram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ізних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носіях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інформації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бази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даних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мережні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інформаційні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ресурси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  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довідково-пошуковий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апарат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матеріально-технічні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засоби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опрацювання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зберігання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та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передачі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інформації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" w:name="o17"/>
      <w:bookmarkEnd w:id="16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документ - 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матеріальна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форма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одержання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зберігання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використання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поширення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інформації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зафіксованої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папері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магнітній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кін</w:t>
      </w:r>
      <w:proofErr w:type="gram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фотоплівці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оптичному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диску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або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іншому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носієві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" w:name="o18"/>
      <w:bookmarkEnd w:id="17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депонування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 форма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збирання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розповсюдження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рукописних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робіт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переважно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наукових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" w:name="o19"/>
      <w:bookmarkEnd w:id="18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користувач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бібліотеки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-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фізична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чи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юридична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особа,   яка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звернулася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послуг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бібліотеки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" w:name="o20"/>
      <w:bookmarkEnd w:id="19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міжбібліотечний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абонемент      -      форма  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бібліотечного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обслуговування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заснована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взаємному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використанні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бібліотечних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фонді</w:t>
      </w:r>
      <w:proofErr w:type="gram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дов</w:t>
      </w:r>
      <w:proofErr w:type="gram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ідково-пошукового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апарату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бібліотек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" w:name="o21"/>
      <w:bookmarkEnd w:id="20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централізована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бібліотечна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система  -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об'єднання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бібліотек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єдине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структурно-цілісне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утворення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куди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входить</w:t>
      </w:r>
      <w:proofErr w:type="gram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центральна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бібліотека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".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" w:name="o22"/>
      <w:bookmarkEnd w:id="21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В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абзаці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п'ятому</w:t>
      </w:r>
      <w:proofErr w:type="spellEnd"/>
      <w:proofErr w:type="gram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частини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другої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статті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4 слова "на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основі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кооперації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виключити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" w:name="o23"/>
      <w:bookmarkEnd w:id="22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Частину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третю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статті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6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викласти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такій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редакції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" w:name="o24"/>
      <w:bookmarkEnd w:id="23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"За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призначенням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бібліотеки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поділяються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" w:name="o25"/>
      <w:bookmarkEnd w:id="24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публічні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загальнодоступні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),  </w:t>
      </w:r>
      <w:proofErr w:type="gram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тому</w:t>
      </w:r>
      <w:proofErr w:type="gram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числі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спеціалізовані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дітей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юнацтва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осіб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з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фізичними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вадами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" w:name="o26"/>
      <w:bookmarkEnd w:id="25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спеціальні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академій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наук, 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науково-дослідних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установ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навчальних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закладів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proofErr w:type="gram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ідприємств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установ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організацій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)".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" w:name="o27"/>
      <w:bookmarkEnd w:id="26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Частину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першу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статті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7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викласти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такій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редакції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" w:name="o28"/>
      <w:bookmarkEnd w:id="27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Національна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бібліотека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України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є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провідним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культурним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освітнім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науков</w:t>
      </w:r>
      <w:proofErr w:type="gram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о-</w:t>
      </w:r>
      <w:proofErr w:type="gram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інформаційним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державним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закладом,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що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здійснює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функції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науково-дослідного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методичного та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координаційного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центру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з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питань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бібліотекознавства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 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бібліографознавства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документознавства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бере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участь у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розробленні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державної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політики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галузі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бібліотечної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справи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її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реалізації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".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" w:name="o29"/>
      <w:bookmarkEnd w:id="28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Частину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другу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статті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8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виключити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" w:name="o30"/>
      <w:bookmarkEnd w:id="29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Частину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четверту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статті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12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виключити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" w:name="o31"/>
      <w:bookmarkEnd w:id="30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Статтю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13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викласти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такій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редакції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" w:name="o32"/>
      <w:bookmarkEnd w:id="31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</w:t>
      </w:r>
      <w:proofErr w:type="spellStart"/>
      <w:r w:rsidRPr="0067170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</w:t>
      </w:r>
      <w:proofErr w:type="spellEnd"/>
      <w:r w:rsidRPr="0067170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13.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Державна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реєстрація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бібліотек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" w:name="o33"/>
      <w:bookmarkEnd w:id="32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Державна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реєстрація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бібліотек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незалежно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від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форми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власності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проводиться за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їх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місцезнаходженням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відповідно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закону".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" w:name="o34"/>
      <w:bookmarkEnd w:id="33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Статтю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16 </w:t>
      </w:r>
      <w:proofErr w:type="spellStart"/>
      <w:proofErr w:type="gram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ісля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частини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третьої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доповнити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новою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частиною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такого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змісту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" w:name="o35"/>
      <w:bookmarkEnd w:id="34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"</w:t>
      </w:r>
      <w:proofErr w:type="gram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З</w:t>
      </w:r>
      <w:proofErr w:type="gram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метою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забезпечення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збереження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документів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та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колекцій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внесених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та/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або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які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підлягають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внесенню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до  Державного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реєстру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національного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культурного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надбання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створюються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їх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страхові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копії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  порядку,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встановленому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спеціально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уповноваженим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центральним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органом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виконавчої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влади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сфері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культури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".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" w:name="o36"/>
      <w:bookmarkEnd w:id="35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зв'язку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з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цим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частини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четверту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шосту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вважати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відповідно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частинами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п'ятою</w:t>
      </w:r>
      <w:proofErr w:type="spellEnd"/>
      <w:proofErr w:type="gram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сьомою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" w:name="o37"/>
      <w:bookmarkEnd w:id="36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Частину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першу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статті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17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викласти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такій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редакції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" w:name="o38"/>
      <w:bookmarkEnd w:id="37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"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Комплектування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бібліотечних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фондів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здійснюється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шляхом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отримання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обов'язкового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примірника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документів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  порядку,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встановленому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законом,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документів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що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випускаються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цільовими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програмами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книговидання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або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закуповуються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відповідно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державних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цільових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програм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придбання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документів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готівковий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безготівковий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рахунки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документообміну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отримання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дарунок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депонування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з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інших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джерел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".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End"/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" w:name="o39"/>
      <w:bookmarkEnd w:id="38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Частину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другу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статті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24 </w:t>
      </w:r>
      <w:proofErr w:type="spellStart"/>
      <w:proofErr w:type="gram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ісля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абзацу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шостого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доповнити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новим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абзацом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такого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змісту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" w:name="o40"/>
      <w:bookmarkEnd w:id="39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"проводить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атестацію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бібліотечних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кадрі</w:t>
      </w:r>
      <w:proofErr w:type="gram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spellEnd"/>
      <w:proofErr w:type="gram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та</w:t>
      </w:r>
      <w:proofErr w:type="gram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визначає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порядок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її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проведення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".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" w:name="o41"/>
      <w:bookmarkEnd w:id="40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зв'язку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з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цим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абзаци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сьомий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десятий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вважати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відповідно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абзацами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восьмим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одинадцятим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" w:name="o42"/>
      <w:bookmarkEnd w:id="41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У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статті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25 слова "та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наглядових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виключити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" w:name="o43"/>
      <w:bookmarkEnd w:id="42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Частину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першу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статті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29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викласти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такій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редакції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" w:name="o44"/>
      <w:bookmarkEnd w:id="43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Бібліотеки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здійснюють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господарську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діяльність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відповідно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законодавства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їх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статутів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положень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з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дотриманням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вимог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щодо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збереження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бібліотечних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фонді</w:t>
      </w:r>
      <w:proofErr w:type="gram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spellEnd"/>
      <w:proofErr w:type="gram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".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" w:name="o45"/>
      <w:bookmarkEnd w:id="44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У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статті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30: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5" w:name="o46"/>
      <w:bookmarkEnd w:id="45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у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частині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другій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слова "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які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працюють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 селах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селищах"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замінити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словами "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які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працюють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сільській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місцевості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та  селищах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міського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типу";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6" w:name="o47"/>
      <w:bookmarkEnd w:id="46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останню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частину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викласти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такій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редакції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7" w:name="o48"/>
      <w:bookmarkEnd w:id="47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Працівники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бібліотек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мають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право на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допомогу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оздоровлення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наданні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щорічної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відпустки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розмі</w:t>
      </w:r>
      <w:proofErr w:type="gram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посадового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окладу,  а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також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матеріальну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допомогу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для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вирішення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соціально-побутових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питань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 доплату за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вислугу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років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розмірах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та  порядку,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що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встановлюються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Кабінетом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Міністрів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України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".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8" w:name="o49"/>
      <w:bookmarkEnd w:id="48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Текст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статті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31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викласти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такій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редакції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" w:name="o50"/>
      <w:bookmarkEnd w:id="49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"Держава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сприяє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розширенню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міжнародного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співробітництва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бібліотечній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справі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0" w:name="o51"/>
      <w:bookmarkEnd w:id="50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Основними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напрямами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міжнародного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співробітництва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бібліотечній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справі</w:t>
      </w:r>
      <w:proofErr w:type="spellEnd"/>
      <w:proofErr w:type="gram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є:</w:t>
      </w:r>
      <w:proofErr w:type="gram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" w:name="o52"/>
      <w:bookmarkEnd w:id="51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проведення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спільних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наукових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досл</w:t>
      </w:r>
      <w:proofErr w:type="gram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іджень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2" w:name="o53"/>
      <w:bookmarkEnd w:id="52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організація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міжнародних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конференцій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симпозіумів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конгресів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інших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заході</w:t>
      </w:r>
      <w:proofErr w:type="gram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spellEnd"/>
      <w:proofErr w:type="gram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" w:name="o54"/>
      <w:bookmarkEnd w:id="53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участь </w:t>
      </w:r>
      <w:proofErr w:type="gram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роботі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міжнародних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організацій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4" w:name="o55"/>
      <w:bookmarkEnd w:id="54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документообмін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" w:name="o56"/>
      <w:bookmarkEnd w:id="55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спільна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видавнича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діяльність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6" w:name="o57"/>
      <w:bookmarkEnd w:id="56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proofErr w:type="gram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Б</w:t>
      </w:r>
      <w:proofErr w:type="gram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ібліотеки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зі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статусом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юридичної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особи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мають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право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укладати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договори   про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співробітництво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з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бібліотеками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інших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держав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відповідно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законодавства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".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7" w:name="o58"/>
      <w:bookmarkEnd w:id="57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II.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Прикінцеві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положення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8" w:name="o59"/>
      <w:bookmarkEnd w:id="58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Цей Закон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набирає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чинності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з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дня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його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опублікування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крім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proofErr w:type="gram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ідпункту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 пункту 13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розділу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I та пункту 2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розділу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II "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Прикінцеві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положення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цього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Закону,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які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набирають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чинності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з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січня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2010 року.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9" w:name="o60"/>
      <w:bookmarkEnd w:id="59"/>
      <w:r w:rsidRPr="0067170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{  Пункт  2  </w:t>
      </w:r>
      <w:proofErr w:type="spellStart"/>
      <w:r w:rsidRPr="0067170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розділу</w:t>
      </w:r>
      <w:proofErr w:type="spellEnd"/>
      <w:r w:rsidRPr="0067170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II </w:t>
      </w:r>
      <w:proofErr w:type="spellStart"/>
      <w:r w:rsidRPr="0067170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втратив</w:t>
      </w:r>
      <w:proofErr w:type="spellEnd"/>
      <w:r w:rsidRPr="0067170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чинність</w:t>
      </w:r>
      <w:proofErr w:type="spellEnd"/>
      <w:r w:rsidRPr="0067170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на </w:t>
      </w:r>
      <w:proofErr w:type="spellStart"/>
      <w:proofErr w:type="gramStart"/>
      <w:r w:rsidRPr="0067170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67170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ідставі</w:t>
      </w:r>
      <w:proofErr w:type="spellEnd"/>
      <w:r w:rsidRPr="0067170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Кодексу </w:t>
      </w:r>
      <w:r w:rsidRPr="0067170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2755-VI ( </w:t>
      </w:r>
      <w:hyperlink r:id="rId15" w:tgtFrame="_blank" w:history="1">
        <w:r w:rsidRPr="0067170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2755-17</w:t>
        </w:r>
      </w:hyperlink>
      <w:r w:rsidRPr="0067170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</w:t>
      </w:r>
      <w:proofErr w:type="spellStart"/>
      <w:r w:rsidRPr="0067170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від</w:t>
      </w:r>
      <w:proofErr w:type="spellEnd"/>
      <w:r w:rsidRPr="0067170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02.12.2010 } </w:t>
      </w:r>
      <w:r w:rsidRPr="0067170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67170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0" w:name="o61"/>
      <w:bookmarkEnd w:id="60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Кабінету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Міні</w:t>
      </w:r>
      <w:proofErr w:type="gram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стр</w:t>
      </w:r>
      <w:proofErr w:type="gram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ів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України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протягом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шести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місяців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з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дня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набрання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чинності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цим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Законом: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1" w:name="o62"/>
      <w:bookmarkEnd w:id="61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розробити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 привести </w:t>
      </w:r>
      <w:proofErr w:type="gram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відповідність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із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цим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Законом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свої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нормативно-правові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акти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2" w:name="o63"/>
      <w:bookmarkEnd w:id="62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забезпечити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перегляд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і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скасування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міністерствами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іншими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центральними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органами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виконавчої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влади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їх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нормативно-правових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актів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що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суперечать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цьому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Закону.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3" w:name="o64"/>
      <w:bookmarkEnd w:id="63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Президент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України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В.ЮЩЕНКО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71708" w:rsidRPr="00671708" w:rsidRDefault="00671708" w:rsidP="0067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4" w:name="o65"/>
      <w:bookmarkEnd w:id="64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м.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Київ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21 </w:t>
      </w:r>
      <w:proofErr w:type="spellStart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>травня</w:t>
      </w:r>
      <w:proofErr w:type="spellEnd"/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2009 року </w:t>
      </w:r>
      <w:r w:rsidRPr="0067170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N 1388-VI </w:t>
      </w:r>
    </w:p>
    <w:p w:rsidR="00B8166E" w:rsidRDefault="00B8166E"/>
    <w:sectPr w:rsidR="00B8166E" w:rsidSect="00E625C0">
      <w:pgSz w:w="11906" w:h="16838"/>
      <w:pgMar w:top="1134" w:right="850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71708"/>
    <w:rsid w:val="00327217"/>
    <w:rsid w:val="00671708"/>
    <w:rsid w:val="00B8166E"/>
    <w:rsid w:val="00E62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170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717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17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1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7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0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6.gif"/><Relationship Id="rId3" Type="http://schemas.openxmlformats.org/officeDocument/2006/relationships/webSettings" Target="webSettings.xml"/><Relationship Id="rId7" Type="http://schemas.openxmlformats.org/officeDocument/2006/relationships/hyperlink" Target="http://zakon2.rada.gov.ua/laws/show/1388-17/stru#Stru" TargetMode="Externa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://zakon2.rada.gov.ua/laws/show/1388-17/print1332511598572110" TargetMode="External"/><Relationship Id="rId5" Type="http://schemas.openxmlformats.org/officeDocument/2006/relationships/hyperlink" Target="http://zakon2.rada.gov.ua/laws/show/1388-17#Find" TargetMode="External"/><Relationship Id="rId15" Type="http://schemas.openxmlformats.org/officeDocument/2006/relationships/hyperlink" Target="http://zakon2.rada.gov.ua/laws/show/2755-17" TargetMode="External"/><Relationship Id="rId10" Type="http://schemas.openxmlformats.org/officeDocument/2006/relationships/image" Target="media/image4.gif"/><Relationship Id="rId4" Type="http://schemas.openxmlformats.org/officeDocument/2006/relationships/image" Target="media/image1.gif"/><Relationship Id="rId9" Type="http://schemas.openxmlformats.org/officeDocument/2006/relationships/hyperlink" Target="http://zakon2.rada.gov.ua/laws/show/1388-17/conv" TargetMode="External"/><Relationship Id="rId14" Type="http://schemas.openxmlformats.org/officeDocument/2006/relationships/hyperlink" Target="http://zakon2.rada.gov.ua/laws/show/32/95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1288</Words>
  <Characters>7345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3</cp:revision>
  <dcterms:created xsi:type="dcterms:W3CDTF">2012-12-12T08:25:00Z</dcterms:created>
  <dcterms:modified xsi:type="dcterms:W3CDTF">2012-12-12T09:14:00Z</dcterms:modified>
</cp:coreProperties>
</file>