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871AB" w:rsidRPr="00223717" w:rsidRDefault="00C871AB" w:rsidP="00C871AB">
      <w:pPr>
        <w:shd w:val="clear" w:color="auto" w:fill="FFFFFF"/>
        <w:ind w:left="235" w:firstLine="230"/>
        <w:rPr>
          <w:b/>
          <w:i/>
          <w:color w:val="000000"/>
          <w:w w:val="108"/>
          <w:sz w:val="28"/>
          <w:szCs w:val="28"/>
          <w:lang w:val="uk-UA"/>
        </w:rPr>
      </w:pPr>
    </w:p>
    <w:p w:rsidR="00C871AB" w:rsidRDefault="00C871AB" w:rsidP="00C871AB">
      <w:pPr>
        <w:shd w:val="clear" w:color="auto" w:fill="FFFFFF"/>
        <w:ind w:left="235" w:firstLine="230"/>
        <w:jc w:val="center"/>
        <w:rPr>
          <w:b/>
          <w:i/>
          <w:color w:val="000000"/>
          <w:w w:val="108"/>
          <w:sz w:val="22"/>
          <w:szCs w:val="22"/>
          <w:lang w:val="uk-UA"/>
        </w:rPr>
      </w:pPr>
      <w:r w:rsidRPr="00223717">
        <w:rPr>
          <w:b/>
          <w:i/>
          <w:color w:val="000000"/>
          <w:w w:val="108"/>
          <w:sz w:val="22"/>
          <w:szCs w:val="22"/>
          <w:lang w:val="uk-UA"/>
        </w:rPr>
        <w:t>ТЕРМІН ЗБЕРІГАННЯ ОБЛІКОВИХ ДОКУМЕНТІВ</w:t>
      </w:r>
    </w:p>
    <w:p w:rsidR="00C871AB" w:rsidRPr="00223717" w:rsidRDefault="00C871AB" w:rsidP="00C871AB">
      <w:pPr>
        <w:shd w:val="clear" w:color="auto" w:fill="FFFFFF"/>
        <w:ind w:left="235" w:firstLine="230"/>
        <w:rPr>
          <w:b/>
          <w:i/>
          <w:color w:val="000000"/>
          <w:w w:val="108"/>
          <w:sz w:val="22"/>
          <w:szCs w:val="22"/>
          <w:lang w:val="uk-UA"/>
        </w:rPr>
      </w:pPr>
    </w:p>
    <w:p w:rsidR="00C871AB" w:rsidRPr="00223717" w:rsidRDefault="00C871AB" w:rsidP="00C871AB">
      <w:pPr>
        <w:numPr>
          <w:ilvl w:val="0"/>
          <w:numId w:val="1"/>
        </w:numPr>
        <w:shd w:val="clear" w:color="auto" w:fill="FFFFFF"/>
        <w:rPr>
          <w:sz w:val="28"/>
          <w:szCs w:val="28"/>
          <w:lang w:val="uk-UA"/>
        </w:rPr>
      </w:pPr>
      <w:r w:rsidRPr="00223717">
        <w:rPr>
          <w:color w:val="000000"/>
          <w:w w:val="108"/>
          <w:sz w:val="28"/>
          <w:szCs w:val="28"/>
          <w:lang w:val="uk-UA"/>
        </w:rPr>
        <w:t>Книга сумарного обліку бібліотечного фонду</w:t>
      </w:r>
      <w:r w:rsidRPr="00223717">
        <w:rPr>
          <w:i/>
          <w:iCs/>
          <w:color w:val="000000"/>
          <w:spacing w:val="-2"/>
          <w:w w:val="108"/>
          <w:sz w:val="28"/>
          <w:szCs w:val="28"/>
          <w:lang w:val="uk-UA"/>
        </w:rPr>
        <w:t xml:space="preserve"> — </w:t>
      </w:r>
      <w:r w:rsidRPr="00223717">
        <w:rPr>
          <w:color w:val="000000"/>
          <w:spacing w:val="-2"/>
          <w:w w:val="108"/>
          <w:sz w:val="28"/>
          <w:szCs w:val="28"/>
          <w:lang w:val="uk-UA"/>
        </w:rPr>
        <w:t>постійно.</w:t>
      </w:r>
    </w:p>
    <w:p w:rsidR="00C871AB" w:rsidRPr="00223717" w:rsidRDefault="00C871AB" w:rsidP="00C871AB">
      <w:pPr>
        <w:numPr>
          <w:ilvl w:val="0"/>
          <w:numId w:val="1"/>
        </w:numPr>
        <w:shd w:val="clear" w:color="auto" w:fill="FFFFFF"/>
        <w:rPr>
          <w:sz w:val="28"/>
          <w:szCs w:val="28"/>
          <w:lang w:val="uk-UA"/>
        </w:rPr>
      </w:pPr>
      <w:r w:rsidRPr="00223717">
        <w:rPr>
          <w:color w:val="000000"/>
          <w:spacing w:val="3"/>
          <w:w w:val="108"/>
          <w:sz w:val="28"/>
          <w:szCs w:val="28"/>
          <w:lang w:val="uk-UA"/>
        </w:rPr>
        <w:t>Інвентарні книги - постійно.</w:t>
      </w:r>
    </w:p>
    <w:p w:rsidR="00C871AB" w:rsidRPr="00223717" w:rsidRDefault="00C871AB" w:rsidP="00C871AB">
      <w:pPr>
        <w:numPr>
          <w:ilvl w:val="0"/>
          <w:numId w:val="1"/>
        </w:numPr>
        <w:shd w:val="clear" w:color="auto" w:fill="FFFFFF"/>
        <w:rPr>
          <w:sz w:val="28"/>
          <w:szCs w:val="28"/>
          <w:lang w:val="uk-UA"/>
        </w:rPr>
      </w:pPr>
      <w:r w:rsidRPr="00223717">
        <w:rPr>
          <w:color w:val="000000"/>
          <w:spacing w:val="4"/>
          <w:w w:val="108"/>
          <w:sz w:val="28"/>
          <w:szCs w:val="28"/>
          <w:lang w:val="uk-UA"/>
        </w:rPr>
        <w:t>Супровідні документи - 5 років після пере</w:t>
      </w:r>
      <w:r w:rsidRPr="00223717">
        <w:rPr>
          <w:color w:val="000000"/>
          <w:w w:val="108"/>
          <w:sz w:val="28"/>
          <w:szCs w:val="28"/>
          <w:lang w:val="uk-UA"/>
        </w:rPr>
        <w:t>вірки фонду.</w:t>
      </w:r>
    </w:p>
    <w:p w:rsidR="00C871AB" w:rsidRPr="00223717" w:rsidRDefault="00C871AB" w:rsidP="00C871AB">
      <w:pPr>
        <w:numPr>
          <w:ilvl w:val="0"/>
          <w:numId w:val="1"/>
        </w:numPr>
        <w:shd w:val="clear" w:color="auto" w:fill="FFFFFF"/>
        <w:rPr>
          <w:sz w:val="28"/>
          <w:szCs w:val="28"/>
          <w:lang w:val="uk-UA"/>
        </w:rPr>
      </w:pPr>
      <w:r w:rsidRPr="00223717">
        <w:rPr>
          <w:color w:val="000000"/>
          <w:spacing w:val="2"/>
          <w:w w:val="108"/>
          <w:sz w:val="28"/>
          <w:szCs w:val="28"/>
          <w:lang w:val="uk-UA"/>
        </w:rPr>
        <w:t>Акти на примірники, отримані без супровід</w:t>
      </w:r>
      <w:r w:rsidRPr="00223717">
        <w:rPr>
          <w:color w:val="000000"/>
          <w:spacing w:val="4"/>
          <w:w w:val="108"/>
          <w:sz w:val="28"/>
          <w:szCs w:val="28"/>
          <w:lang w:val="uk-UA"/>
        </w:rPr>
        <w:t>ного документа - 5 років.</w:t>
      </w:r>
    </w:p>
    <w:p w:rsidR="00C871AB" w:rsidRPr="00223717" w:rsidRDefault="00C871AB" w:rsidP="00C871AB">
      <w:pPr>
        <w:numPr>
          <w:ilvl w:val="0"/>
          <w:numId w:val="1"/>
        </w:numPr>
        <w:shd w:val="clear" w:color="auto" w:fill="FFFFFF"/>
        <w:rPr>
          <w:sz w:val="28"/>
          <w:szCs w:val="28"/>
          <w:lang w:val="uk-UA"/>
        </w:rPr>
      </w:pPr>
      <w:r w:rsidRPr="00223717">
        <w:rPr>
          <w:color w:val="000000"/>
          <w:spacing w:val="-2"/>
          <w:w w:val="108"/>
          <w:sz w:val="28"/>
          <w:szCs w:val="28"/>
          <w:lang w:val="uk-UA"/>
        </w:rPr>
        <w:t>Зошити   обліку  документів,   прийнятих   від користувачів замість загублених — постійно.</w:t>
      </w:r>
    </w:p>
    <w:p w:rsidR="00C871AB" w:rsidRPr="00223717" w:rsidRDefault="00C871AB" w:rsidP="00C871AB">
      <w:pPr>
        <w:numPr>
          <w:ilvl w:val="0"/>
          <w:numId w:val="1"/>
        </w:numPr>
        <w:shd w:val="clear" w:color="auto" w:fill="FFFFFF"/>
        <w:rPr>
          <w:sz w:val="28"/>
          <w:szCs w:val="28"/>
          <w:lang w:val="uk-UA"/>
        </w:rPr>
      </w:pPr>
      <w:r w:rsidRPr="00223717">
        <w:rPr>
          <w:color w:val="000000"/>
          <w:spacing w:val="2"/>
          <w:w w:val="108"/>
          <w:sz w:val="28"/>
          <w:szCs w:val="28"/>
          <w:lang w:val="uk-UA"/>
        </w:rPr>
        <w:t>Акти на списання документів, акти перевір</w:t>
      </w:r>
      <w:r w:rsidRPr="00223717">
        <w:rPr>
          <w:color w:val="000000"/>
          <w:spacing w:val="2"/>
          <w:w w:val="108"/>
          <w:sz w:val="28"/>
          <w:szCs w:val="28"/>
          <w:lang w:val="uk-UA"/>
        </w:rPr>
        <w:softHyphen/>
        <w:t xml:space="preserve">ки бібліотечного фонду - постійно. </w:t>
      </w:r>
    </w:p>
    <w:p w:rsidR="00DF1B49" w:rsidRPr="00C871AB" w:rsidRDefault="00DF1B49">
      <w:pPr>
        <w:rPr>
          <w:lang w:val="uk-UA"/>
        </w:rPr>
      </w:pPr>
    </w:p>
    <w:sectPr w:rsidR="00DF1B49" w:rsidRPr="00C871AB" w:rsidSect="00C871AB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161"/>
    <w:multiLevelType w:val="hybridMultilevel"/>
    <w:tmpl w:val="0032E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C871AB"/>
    <w:rsid w:val="00C871AB"/>
    <w:rsid w:val="00D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2012-12-20T10:43:00Z</dcterms:created>
  <dcterms:modified xsi:type="dcterms:W3CDTF">2012-12-20T10:45:00Z</dcterms:modified>
</cp:coreProperties>
</file>